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83" w:rsidRPr="00A264E2" w:rsidRDefault="008A25E4" w:rsidP="008A25E4">
      <w:pPr>
        <w:pStyle w:val="ConsPlusNormal"/>
        <w:jc w:val="right"/>
        <w:outlineLvl w:val="0"/>
        <w:rPr>
          <w:sz w:val="24"/>
          <w:szCs w:val="24"/>
        </w:rPr>
      </w:pPr>
      <w:r w:rsidRPr="00A264E2">
        <w:rPr>
          <w:sz w:val="24"/>
          <w:szCs w:val="24"/>
        </w:rPr>
        <w:t xml:space="preserve">Приложение </w:t>
      </w:r>
      <w:r w:rsidR="00FC5A56">
        <w:rPr>
          <w:sz w:val="24"/>
          <w:szCs w:val="24"/>
        </w:rPr>
        <w:t xml:space="preserve">6.1 </w:t>
      </w:r>
      <w:r w:rsidR="00FC5A56" w:rsidRPr="00981FB3">
        <w:rPr>
          <w:sz w:val="24"/>
          <w:szCs w:val="24"/>
          <w:highlight w:val="yellow"/>
        </w:rPr>
        <w:t>(в ред</w:t>
      </w:r>
      <w:r w:rsidR="00981FB3" w:rsidRPr="00981FB3">
        <w:rPr>
          <w:sz w:val="24"/>
          <w:szCs w:val="24"/>
          <w:highlight w:val="yellow"/>
        </w:rPr>
        <w:t>акции</w:t>
      </w:r>
      <w:r w:rsidR="00FC5A56" w:rsidRPr="00981FB3">
        <w:rPr>
          <w:sz w:val="24"/>
          <w:szCs w:val="24"/>
          <w:highlight w:val="yellow"/>
        </w:rPr>
        <w:t xml:space="preserve"> Соглашени</w:t>
      </w:r>
      <w:r w:rsidR="00981FB3" w:rsidRPr="00981FB3">
        <w:rPr>
          <w:sz w:val="24"/>
          <w:szCs w:val="24"/>
          <w:highlight w:val="yellow"/>
        </w:rPr>
        <w:t xml:space="preserve">я </w:t>
      </w:r>
      <w:r w:rsidR="00FC5A56" w:rsidRPr="00981FB3">
        <w:rPr>
          <w:sz w:val="24"/>
          <w:szCs w:val="24"/>
          <w:highlight w:val="yellow"/>
        </w:rPr>
        <w:t>от 30.01.2019 N 1)</w:t>
      </w:r>
      <w:bookmarkStart w:id="0" w:name="_GoBack"/>
      <w:bookmarkEnd w:id="0"/>
    </w:p>
    <w:p w:rsidR="008A25E4" w:rsidRPr="00A264E2" w:rsidRDefault="008A25E4" w:rsidP="008A25E4">
      <w:pPr>
        <w:pStyle w:val="ConsPlusNormal"/>
        <w:jc w:val="right"/>
        <w:rPr>
          <w:sz w:val="24"/>
          <w:szCs w:val="24"/>
        </w:rPr>
      </w:pPr>
      <w:r w:rsidRPr="00A264E2">
        <w:rPr>
          <w:sz w:val="24"/>
          <w:szCs w:val="24"/>
        </w:rPr>
        <w:t>к Тарифному соглашению по ОМС</w:t>
      </w:r>
    </w:p>
    <w:p w:rsidR="008A25E4" w:rsidRPr="00A264E2" w:rsidRDefault="008A25E4" w:rsidP="008A25E4">
      <w:pPr>
        <w:pStyle w:val="ConsPlusNormal"/>
        <w:spacing w:line="240" w:lineRule="atLeast"/>
        <w:jc w:val="right"/>
        <w:rPr>
          <w:sz w:val="24"/>
          <w:szCs w:val="24"/>
        </w:rPr>
      </w:pPr>
      <w:r w:rsidRPr="00A264E2">
        <w:rPr>
          <w:sz w:val="24"/>
          <w:szCs w:val="24"/>
        </w:rPr>
        <w:t xml:space="preserve">от </w:t>
      </w:r>
      <w:r w:rsidR="00CF0583" w:rsidRPr="00A264E2">
        <w:rPr>
          <w:sz w:val="24"/>
          <w:szCs w:val="24"/>
        </w:rPr>
        <w:t>«</w:t>
      </w:r>
      <w:r w:rsidRPr="00A264E2">
        <w:rPr>
          <w:sz w:val="24"/>
          <w:szCs w:val="24"/>
        </w:rPr>
        <w:t>27</w:t>
      </w:r>
      <w:r w:rsidR="00CF0583" w:rsidRPr="00A264E2">
        <w:rPr>
          <w:sz w:val="24"/>
          <w:szCs w:val="24"/>
        </w:rPr>
        <w:t>»</w:t>
      </w:r>
      <w:r w:rsidRPr="00A264E2">
        <w:rPr>
          <w:sz w:val="24"/>
          <w:szCs w:val="24"/>
        </w:rPr>
        <w:t xml:space="preserve"> декабря 2018 года</w:t>
      </w:r>
    </w:p>
    <w:p w:rsidR="00F27F1C" w:rsidRPr="00C133FD" w:rsidRDefault="00F27F1C" w:rsidP="00F27F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33FD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</w:t>
      </w:r>
    </w:p>
    <w:p w:rsidR="00F27F1C" w:rsidRPr="000A2CC0" w:rsidRDefault="00F27F1C" w:rsidP="00A264E2">
      <w:pPr>
        <w:pStyle w:val="2"/>
      </w:pPr>
      <w:r w:rsidRPr="00C133FD">
        <w:t>показателей результативности деятельности медицинских организаций, имеющих прикрепившихся лиц, и критерии их оценки</w:t>
      </w:r>
      <w:r w:rsidR="00FC5A56">
        <w:t xml:space="preserve"> </w:t>
      </w:r>
    </w:p>
    <w:p w:rsidR="00A264E2" w:rsidRPr="000A2CC0" w:rsidRDefault="00A264E2" w:rsidP="00A264E2">
      <w:pPr>
        <w:pStyle w:val="2"/>
        <w:rPr>
          <w:sz w:val="24"/>
          <w:szCs w:val="24"/>
        </w:rPr>
      </w:pPr>
    </w:p>
    <w:tbl>
      <w:tblPr>
        <w:tblW w:w="150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9"/>
        <w:gridCol w:w="4315"/>
        <w:gridCol w:w="1856"/>
        <w:gridCol w:w="2997"/>
        <w:gridCol w:w="2572"/>
        <w:gridCol w:w="1395"/>
        <w:gridCol w:w="1394"/>
      </w:tblGrid>
      <w:tr w:rsidR="009B4A4F" w:rsidRPr="009636F8" w:rsidTr="00F861A1">
        <w:trPr>
          <w:trHeight w:val="1342"/>
          <w:tblHeader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1C" w:rsidRPr="009636F8" w:rsidRDefault="00F27F1C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proofErr w:type="gramStart"/>
            <w:r w:rsidRPr="009636F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636F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1C" w:rsidRPr="009636F8" w:rsidRDefault="00F27F1C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1C" w:rsidRPr="009636F8" w:rsidRDefault="00F27F1C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 оценки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1C" w:rsidRPr="009636F8" w:rsidRDefault="00F27F1C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b/>
                <w:sz w:val="24"/>
                <w:szCs w:val="24"/>
              </w:rPr>
              <w:t>Расчет показателя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1C" w:rsidRPr="009636F8" w:rsidRDefault="000A2CC0" w:rsidP="000A2C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Целевые значения показателя, критерии о</w:t>
            </w:r>
            <w:r w:rsidR="00F27F1C" w:rsidRPr="009636F8">
              <w:rPr>
                <w:rFonts w:ascii="Times New Roman" w:hAnsi="Times New Roman" w:cs="Times New Roman"/>
                <w:b/>
                <w:sz w:val="24"/>
                <w:szCs w:val="24"/>
              </w:rPr>
              <w:t>ценк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1C" w:rsidRPr="009636F8" w:rsidRDefault="00F27F1C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b/>
                <w:sz w:val="24"/>
                <w:szCs w:val="24"/>
              </w:rPr>
              <w:t>Доля показателя для детского населения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1C" w:rsidRPr="009636F8" w:rsidRDefault="00F27F1C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b/>
                <w:sz w:val="24"/>
                <w:szCs w:val="24"/>
              </w:rPr>
              <w:t>Доля показателя для взрослого населения</w:t>
            </w:r>
          </w:p>
        </w:tc>
      </w:tr>
      <w:tr w:rsidR="009B4A4F" w:rsidRPr="00F27F1C" w:rsidTr="00F861A1">
        <w:trPr>
          <w:trHeight w:val="153"/>
          <w:tblHeader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F27F1C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F27F1C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F27F1C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F27F1C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F27F1C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F27F1C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5276D6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B4A4F" w:rsidRPr="00F27F1C" w:rsidTr="00F861A1">
        <w:trPr>
          <w:trHeight w:val="167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F27F1C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F27F1C" w:rsidP="00ED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Выполнение плановых объемов помощи АПП с профилактическими и иными целями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F27F1C" w:rsidP="00ED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Ежеквартально, нарастающим итогом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F27F1C" w:rsidP="00F27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Фактическое количество  посещений с профилактическими и иными целями / план</w:t>
            </w:r>
            <w:r w:rsidR="005276D6" w:rsidRPr="009636F8">
              <w:rPr>
                <w:rFonts w:ascii="Times New Roman" w:hAnsi="Times New Roman" w:cs="Times New Roman"/>
                <w:sz w:val="24"/>
                <w:szCs w:val="24"/>
              </w:rPr>
              <w:t>овое</w:t>
            </w: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посещений с профилактическими и иными целями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F27F1C" w:rsidP="00527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не менее 90% и не более 110%</w:t>
            </w:r>
            <w:r w:rsidR="005276D6" w:rsidRPr="009636F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 xml:space="preserve">- 100% выплаты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F27F1C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F27F1C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9B4A4F" w:rsidRPr="00F27F1C" w:rsidTr="00F861A1">
        <w:trPr>
          <w:trHeight w:val="4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F27F1C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5276D6" w:rsidP="00ED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Выполнение плановых объемов помощи АПП в связи с заболеваниями, в обращениях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5276D6" w:rsidP="00ED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Ежеквартально, нарастающим итогом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5276D6" w:rsidP="00527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количество посещений в связи с заболеванием / плановое количество посещений в связи с заболеванием 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5276D6" w:rsidP="00ED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не менее 90% и не более 110%  - 100% выплаты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5276D6" w:rsidP="00527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7F1C" w:rsidRPr="009636F8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5276D6" w:rsidP="00527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7F1C" w:rsidRPr="009636F8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B4A4F" w:rsidRPr="00F27F1C" w:rsidTr="00F861A1">
        <w:trPr>
          <w:trHeight w:val="130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F27F1C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5276D6" w:rsidP="00ED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Выполнение плановых объемов неотложной помощи АПП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5276D6" w:rsidP="00ED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Ежеквартально, нарастающим итогом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5276D6" w:rsidP="00527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Фактическое количество посещений кабинетов неотложной помощи / плановое количество посещений кабинетов неотложной помощи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5276D6" w:rsidP="00ED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не менее 90% и не более 110%  - 100% выплаты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5276D6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5276D6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9B4A4F" w:rsidRPr="00F27F1C" w:rsidTr="005021B4">
        <w:trPr>
          <w:trHeight w:val="2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F27F1C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5276D6" w:rsidP="00ED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Доля диспансерных посещений в общей структуре посещений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5276D6" w:rsidP="00ED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5276D6" w:rsidP="00527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Количество диспансерных посещений / общее количество посещений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D6" w:rsidRPr="009636F8" w:rsidRDefault="005276D6" w:rsidP="00527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Доля диспансерных посещений: 5% и более - 100% выплаты,</w:t>
            </w:r>
          </w:p>
          <w:p w:rsidR="005276D6" w:rsidRPr="009636F8" w:rsidRDefault="005276D6" w:rsidP="00527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от 3% и до 5% - 50% выплаты,</w:t>
            </w:r>
          </w:p>
          <w:p w:rsidR="00F27F1C" w:rsidRPr="009636F8" w:rsidRDefault="005276D6" w:rsidP="00527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менее 3% - 0% выплаты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776FF7" w:rsidP="00776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276D6" w:rsidRPr="009636F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1C" w:rsidRPr="009636F8" w:rsidRDefault="00776FF7" w:rsidP="00776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276D6" w:rsidRPr="009636F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B6194" w:rsidRPr="00F27F1C" w:rsidTr="00F861A1">
        <w:trPr>
          <w:trHeight w:val="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D6" w:rsidRPr="009636F8" w:rsidRDefault="00776FF7" w:rsidP="00776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76D6" w:rsidRPr="009636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D6" w:rsidRPr="009636F8" w:rsidRDefault="005276D6" w:rsidP="00ED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Доля пациентов с впервые выявленным диагнозом ЗНО на 1 и 2 стадии (взрослые)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D6" w:rsidRPr="009636F8" w:rsidRDefault="005276D6" w:rsidP="00ED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D6" w:rsidRPr="009636F8" w:rsidRDefault="005276D6" w:rsidP="00527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Количество случаев ЗНО, выявленных впервые на 1 и 2 стадии / общее колич</w:t>
            </w:r>
            <w:r w:rsidR="00776FF7" w:rsidRPr="009636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ство впервые выявленных случаев ЗНО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D6" w:rsidRPr="009636F8" w:rsidRDefault="005276D6" w:rsidP="00527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Доля случаев ЗНО, выявленных впервые на 1 и 2 стадии:</w:t>
            </w:r>
          </w:p>
          <w:p w:rsidR="005276D6" w:rsidRPr="009636F8" w:rsidRDefault="005276D6" w:rsidP="00527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56% и более - 100% выплаты,</w:t>
            </w:r>
          </w:p>
          <w:p w:rsidR="005276D6" w:rsidRPr="009636F8" w:rsidRDefault="005276D6" w:rsidP="00527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от 45% и до 5</w:t>
            </w:r>
            <w:r w:rsidR="005B3639" w:rsidRPr="00FC5A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% - 50% выплаты,</w:t>
            </w:r>
          </w:p>
          <w:p w:rsidR="005276D6" w:rsidRPr="009636F8" w:rsidRDefault="005276D6" w:rsidP="00527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менее 45% - 0% выплаты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D6" w:rsidRPr="009636F8" w:rsidRDefault="005276D6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D6" w:rsidRPr="009636F8" w:rsidRDefault="005276D6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</w:tr>
      <w:tr w:rsidR="004B6194" w:rsidRPr="00F27F1C" w:rsidTr="00F861A1">
        <w:trPr>
          <w:trHeight w:val="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F7" w:rsidRPr="009636F8" w:rsidRDefault="00776FF7" w:rsidP="00776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F7" w:rsidRPr="009636F8" w:rsidRDefault="00776FF7" w:rsidP="00ED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Доля пациентов с впервые выявленным диагнозом ЗНО на 3 и 4 стадии (взрослые)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F7" w:rsidRPr="009636F8" w:rsidRDefault="00776FF7" w:rsidP="00ED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F7" w:rsidRPr="009636F8" w:rsidRDefault="00776FF7" w:rsidP="00776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Количество случаев ЗНО, выявленных впервые в 4 стадии, а также с визуальными локализациями ЗНО в 3 стадии / общее количество впервые выявленных случаев ЗНО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F7" w:rsidRPr="009636F8" w:rsidRDefault="00776FF7" w:rsidP="00776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Доля случаев ЗНО, выявленных впервые в 4 стадии, а также с визуальными локализациями ЗНО в 3 стадии:</w:t>
            </w:r>
          </w:p>
          <w:p w:rsidR="00776FF7" w:rsidRPr="009636F8" w:rsidRDefault="00776FF7" w:rsidP="00776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 xml:space="preserve">до 30% – 100% выплаты, </w:t>
            </w:r>
          </w:p>
          <w:p w:rsidR="00776FF7" w:rsidRPr="009636F8" w:rsidRDefault="00776FF7" w:rsidP="00776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 xml:space="preserve">более 30% - 0% выплаты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F7" w:rsidRPr="009636F8" w:rsidRDefault="00776FF7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F7" w:rsidRPr="009636F8" w:rsidRDefault="00776FF7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2%</w:t>
            </w:r>
          </w:p>
        </w:tc>
      </w:tr>
      <w:tr w:rsidR="004B6194" w:rsidRPr="00F27F1C" w:rsidTr="00F861A1">
        <w:trPr>
          <w:trHeight w:val="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F7" w:rsidRPr="009636F8" w:rsidRDefault="00776FF7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F7" w:rsidRPr="009636F8" w:rsidRDefault="00776FF7" w:rsidP="00ED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Доля госпитализаций пациентов старше 45 лет с ОНМК и ОКС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F7" w:rsidRPr="009636F8" w:rsidRDefault="00776FF7" w:rsidP="00ED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F7" w:rsidRPr="009636F8" w:rsidRDefault="00776FF7" w:rsidP="00776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Количество случаев госпитализаций лиц старше 45 лет с диагнозами ОНМК и ОКС (коды по МКБ-10 I 60-I64, I20-I25) / численность прикрепленных лиц старше 45 лет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F7" w:rsidRPr="009636F8" w:rsidRDefault="00A17A87" w:rsidP="00776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776FF7" w:rsidRPr="009636F8">
              <w:rPr>
                <w:rFonts w:ascii="Times New Roman" w:hAnsi="Times New Roman" w:cs="Times New Roman"/>
                <w:sz w:val="24"/>
                <w:szCs w:val="24"/>
              </w:rPr>
              <w:t>случа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776FF7" w:rsidRPr="009636F8">
              <w:rPr>
                <w:rFonts w:ascii="Times New Roman" w:hAnsi="Times New Roman" w:cs="Times New Roman"/>
                <w:sz w:val="24"/>
                <w:szCs w:val="24"/>
              </w:rPr>
              <w:t xml:space="preserve"> – 100% выплаты, </w:t>
            </w:r>
          </w:p>
          <w:p w:rsidR="00776FF7" w:rsidRPr="009636F8" w:rsidRDefault="00A17A87" w:rsidP="00776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776FF7" w:rsidRPr="009636F8">
              <w:rPr>
                <w:rFonts w:ascii="Times New Roman" w:hAnsi="Times New Roman" w:cs="Times New Roman"/>
                <w:sz w:val="24"/>
                <w:szCs w:val="24"/>
              </w:rPr>
              <w:t xml:space="preserve">1%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3 % </w:t>
            </w:r>
            <w:r w:rsidR="00776FF7" w:rsidRPr="009636F8">
              <w:rPr>
                <w:rFonts w:ascii="Times New Roman" w:hAnsi="Times New Roman" w:cs="Times New Roman"/>
                <w:sz w:val="24"/>
                <w:szCs w:val="24"/>
              </w:rPr>
              <w:t xml:space="preserve">- 50% выплаты, </w:t>
            </w:r>
          </w:p>
          <w:p w:rsidR="00776FF7" w:rsidRPr="009636F8" w:rsidRDefault="00776FF7" w:rsidP="00A17A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 xml:space="preserve">более </w:t>
            </w:r>
            <w:r w:rsidR="00A17A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% - 0% выплаты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F7" w:rsidRPr="009636F8" w:rsidRDefault="00776FF7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F7" w:rsidRPr="009636F8" w:rsidRDefault="00776FF7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4B6194" w:rsidRPr="00F27F1C" w:rsidTr="00F861A1">
        <w:trPr>
          <w:trHeight w:val="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F7" w:rsidRPr="009636F8" w:rsidRDefault="00776FF7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F7" w:rsidRPr="009636F8" w:rsidRDefault="00776FF7" w:rsidP="00ED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Количество обоснованных жалоб и сообщений о недостоверности сведений об оказании МП застрахованным гражданам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F7" w:rsidRPr="009636F8" w:rsidRDefault="00776FF7" w:rsidP="00ED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F7" w:rsidRPr="009636F8" w:rsidRDefault="00776FF7" w:rsidP="00776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Количество жалоб, а также сообщений о недостоверности сведений оказания МП, признанных обоснованными / 10 000 прикрепленного населения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F7" w:rsidRPr="009636F8" w:rsidRDefault="009636F8" w:rsidP="00776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76FF7" w:rsidRPr="009636F8">
              <w:rPr>
                <w:rFonts w:ascii="Times New Roman" w:hAnsi="Times New Roman" w:cs="Times New Roman"/>
                <w:sz w:val="24"/>
                <w:szCs w:val="24"/>
              </w:rPr>
              <w:t>оличество жалоб и сообщений о недостоверности сведений</w:t>
            </w:r>
          </w:p>
          <w:p w:rsidR="00776FF7" w:rsidRPr="009636F8" w:rsidRDefault="00776FF7" w:rsidP="00776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0 – 100% выплаты;</w:t>
            </w:r>
          </w:p>
          <w:p w:rsidR="00776FF7" w:rsidRPr="009636F8" w:rsidRDefault="00776FF7" w:rsidP="00776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от 0 до 0,25-50% выплаты,</w:t>
            </w:r>
          </w:p>
          <w:p w:rsidR="00776FF7" w:rsidRPr="009636F8" w:rsidRDefault="00776FF7" w:rsidP="00776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более 0,25 - 0% выплаты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F7" w:rsidRPr="009636F8" w:rsidRDefault="008439F3" w:rsidP="00ED0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6FF7" w:rsidRPr="009636F8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F7" w:rsidRPr="009636F8" w:rsidRDefault="008439F3" w:rsidP="008439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6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76FF7" w:rsidRPr="009636F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8439F3" w:rsidRDefault="008439F3" w:rsidP="00DD644D">
      <w:pPr>
        <w:pStyle w:val="ConsPlusNormal"/>
        <w:ind w:firstLine="709"/>
        <w:jc w:val="both"/>
      </w:pPr>
      <w:r>
        <w:t>Примечание</w:t>
      </w:r>
      <w:r w:rsidR="009F30A4">
        <w:t>:</w:t>
      </w:r>
    </w:p>
    <w:p w:rsidR="00F27F1C" w:rsidRPr="00F27F1C" w:rsidRDefault="008439F3" w:rsidP="00DD644D">
      <w:pPr>
        <w:pStyle w:val="ConsPlusNormal"/>
        <w:ind w:firstLine="709"/>
        <w:jc w:val="both"/>
      </w:pPr>
      <w:r>
        <w:t xml:space="preserve">Расчет показателей 1-4, 7 производится на основании реестров медицинской помощи, показателей 5-6 – на основании данных региональной онкологической информационной системы «ОНКОР», показателя </w:t>
      </w:r>
      <w:r w:rsidR="009F30A4">
        <w:t xml:space="preserve">8 </w:t>
      </w:r>
      <w:r>
        <w:t>– на основании информации о количестве обоснованных жалоб и заявлений о недостоверности сведений об оказанной медицинской помощи в ИАС ТФОМС</w:t>
      </w:r>
      <w:r w:rsidR="009F30A4">
        <w:t>.</w:t>
      </w:r>
    </w:p>
    <w:sectPr w:rsidR="00F27F1C" w:rsidRPr="00F27F1C" w:rsidSect="00ED5A54">
      <w:headerReference w:type="default" r:id="rId8"/>
      <w:pgSz w:w="16838" w:h="11906" w:orient="landscape"/>
      <w:pgMar w:top="1418" w:right="1134" w:bottom="567" w:left="1134" w:header="709" w:footer="709" w:gutter="0"/>
      <w:pgNumType w:start="1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B6B" w:rsidRDefault="00C72B6B" w:rsidP="00625F73">
      <w:pPr>
        <w:spacing w:after="0" w:line="240" w:lineRule="auto"/>
      </w:pPr>
      <w:r>
        <w:separator/>
      </w:r>
    </w:p>
  </w:endnote>
  <w:endnote w:type="continuationSeparator" w:id="0">
    <w:p w:rsidR="00C72B6B" w:rsidRDefault="00C72B6B" w:rsidP="00625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B6B" w:rsidRDefault="00C72B6B" w:rsidP="00625F73">
      <w:pPr>
        <w:spacing w:after="0" w:line="240" w:lineRule="auto"/>
      </w:pPr>
      <w:r>
        <w:separator/>
      </w:r>
    </w:p>
  </w:footnote>
  <w:footnote w:type="continuationSeparator" w:id="0">
    <w:p w:rsidR="00C72B6B" w:rsidRDefault="00C72B6B" w:rsidP="00625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7077611"/>
      <w:docPartObj>
        <w:docPartGallery w:val="Page Numbers (Top of Page)"/>
        <w:docPartUnique/>
      </w:docPartObj>
    </w:sdtPr>
    <w:sdtEndPr/>
    <w:sdtContent>
      <w:p w:rsidR="00A264E2" w:rsidRDefault="00A264E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FB3">
          <w:rPr>
            <w:noProof/>
          </w:rPr>
          <w:t>180</w:t>
        </w:r>
        <w:r>
          <w:fldChar w:fldCharType="end"/>
        </w:r>
      </w:p>
    </w:sdtContent>
  </w:sdt>
  <w:p w:rsidR="00A264E2" w:rsidRDefault="00A264E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F93"/>
    <w:rsid w:val="000A2CC0"/>
    <w:rsid w:val="000A4807"/>
    <w:rsid w:val="002A1A7F"/>
    <w:rsid w:val="002C4C5C"/>
    <w:rsid w:val="00326A3F"/>
    <w:rsid w:val="004B6194"/>
    <w:rsid w:val="004D524E"/>
    <w:rsid w:val="005021B4"/>
    <w:rsid w:val="00522089"/>
    <w:rsid w:val="005237DC"/>
    <w:rsid w:val="005276D6"/>
    <w:rsid w:val="0054368A"/>
    <w:rsid w:val="00555709"/>
    <w:rsid w:val="005B3639"/>
    <w:rsid w:val="005D740B"/>
    <w:rsid w:val="005F479F"/>
    <w:rsid w:val="00623C42"/>
    <w:rsid w:val="00625F73"/>
    <w:rsid w:val="00644C48"/>
    <w:rsid w:val="006709FF"/>
    <w:rsid w:val="00776FF7"/>
    <w:rsid w:val="008439F3"/>
    <w:rsid w:val="008931B7"/>
    <w:rsid w:val="008A25E4"/>
    <w:rsid w:val="008C2018"/>
    <w:rsid w:val="008D5DDB"/>
    <w:rsid w:val="008E18C0"/>
    <w:rsid w:val="008E372B"/>
    <w:rsid w:val="00926C15"/>
    <w:rsid w:val="009636F8"/>
    <w:rsid w:val="00981FB3"/>
    <w:rsid w:val="009B02A5"/>
    <w:rsid w:val="009B4A4F"/>
    <w:rsid w:val="009C78A6"/>
    <w:rsid w:val="009F30A4"/>
    <w:rsid w:val="00A17A87"/>
    <w:rsid w:val="00A264E2"/>
    <w:rsid w:val="00A2721C"/>
    <w:rsid w:val="00A44C3B"/>
    <w:rsid w:val="00B219C9"/>
    <w:rsid w:val="00B54177"/>
    <w:rsid w:val="00BA2C2C"/>
    <w:rsid w:val="00C133FD"/>
    <w:rsid w:val="00C72B6B"/>
    <w:rsid w:val="00CB0CEA"/>
    <w:rsid w:val="00CF0583"/>
    <w:rsid w:val="00D93C8C"/>
    <w:rsid w:val="00DD644D"/>
    <w:rsid w:val="00E80F93"/>
    <w:rsid w:val="00EA20F4"/>
    <w:rsid w:val="00ED5A54"/>
    <w:rsid w:val="00F16794"/>
    <w:rsid w:val="00F27F1C"/>
    <w:rsid w:val="00F40494"/>
    <w:rsid w:val="00F861A1"/>
    <w:rsid w:val="00FC0CA2"/>
    <w:rsid w:val="00FC5A56"/>
    <w:rsid w:val="00FE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F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Основной текст (7)_"/>
    <w:basedOn w:val="a0"/>
    <w:link w:val="70"/>
    <w:uiPriority w:val="99"/>
    <w:locked/>
    <w:rsid w:val="00E80F93"/>
    <w:rPr>
      <w:rFonts w:ascii="Calibri" w:hAnsi="Calibri" w:cs="Calibri"/>
      <w:sz w:val="14"/>
      <w:szCs w:val="14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E80F93"/>
    <w:pPr>
      <w:shd w:val="clear" w:color="auto" w:fill="FFFFFF"/>
      <w:spacing w:after="0" w:line="240" w:lineRule="atLeast"/>
      <w:jc w:val="both"/>
    </w:pPr>
    <w:rPr>
      <w:rFonts w:ascii="Calibri" w:hAnsi="Calibri" w:cs="Calibri"/>
      <w:sz w:val="14"/>
      <w:szCs w:val="14"/>
    </w:rPr>
  </w:style>
  <w:style w:type="character" w:customStyle="1" w:styleId="1">
    <w:name w:val="Основной текст Знак1"/>
    <w:basedOn w:val="a0"/>
    <w:link w:val="a4"/>
    <w:uiPriority w:val="99"/>
    <w:locked/>
    <w:rsid w:val="00E80F93"/>
    <w:rPr>
      <w:rFonts w:ascii="Times New Roman" w:hAnsi="Times New Roman" w:cs="Times New Roman"/>
      <w:sz w:val="24"/>
      <w:szCs w:val="24"/>
      <w:shd w:val="clear" w:color="auto" w:fill="FFFFFF"/>
    </w:rPr>
  </w:style>
  <w:style w:type="paragraph" w:styleId="a4">
    <w:name w:val="Body Text"/>
    <w:basedOn w:val="a"/>
    <w:link w:val="1"/>
    <w:uiPriority w:val="99"/>
    <w:rsid w:val="00E80F93"/>
    <w:pPr>
      <w:shd w:val="clear" w:color="auto" w:fill="FFFFFF"/>
      <w:spacing w:before="120" w:after="0" w:line="278" w:lineRule="exact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uiPriority w:val="99"/>
    <w:semiHidden/>
    <w:rsid w:val="00E80F93"/>
  </w:style>
  <w:style w:type="paragraph" w:styleId="a6">
    <w:name w:val="header"/>
    <w:basedOn w:val="a"/>
    <w:link w:val="a7"/>
    <w:uiPriority w:val="99"/>
    <w:unhideWhenUsed/>
    <w:rsid w:val="00625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25F73"/>
  </w:style>
  <w:style w:type="paragraph" w:styleId="a8">
    <w:name w:val="footer"/>
    <w:basedOn w:val="a"/>
    <w:link w:val="a9"/>
    <w:uiPriority w:val="99"/>
    <w:unhideWhenUsed/>
    <w:rsid w:val="00625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25F73"/>
  </w:style>
  <w:style w:type="paragraph" w:styleId="aa">
    <w:name w:val="Balloon Text"/>
    <w:basedOn w:val="a"/>
    <w:link w:val="ab"/>
    <w:uiPriority w:val="99"/>
    <w:semiHidden/>
    <w:unhideWhenUsed/>
    <w:rsid w:val="00625F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25F73"/>
    <w:rPr>
      <w:rFonts w:ascii="Tahoma" w:hAnsi="Tahoma" w:cs="Tahoma"/>
      <w:sz w:val="16"/>
      <w:szCs w:val="16"/>
    </w:rPr>
  </w:style>
  <w:style w:type="character" w:styleId="ac">
    <w:name w:val="Subtle Emphasis"/>
    <w:basedOn w:val="a0"/>
    <w:uiPriority w:val="19"/>
    <w:qFormat/>
    <w:rsid w:val="008A25E4"/>
    <w:rPr>
      <w:i/>
      <w:iCs/>
      <w:color w:val="808080" w:themeColor="text1" w:themeTint="7F"/>
    </w:rPr>
  </w:style>
  <w:style w:type="paragraph" w:customStyle="1" w:styleId="ConsPlusNormal">
    <w:name w:val="ConsPlusNormal"/>
    <w:rsid w:val="008A25E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9636F8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9636F8"/>
    <w:rPr>
      <w:rFonts w:ascii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F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Основной текст (7)_"/>
    <w:basedOn w:val="a0"/>
    <w:link w:val="70"/>
    <w:uiPriority w:val="99"/>
    <w:locked/>
    <w:rsid w:val="00E80F93"/>
    <w:rPr>
      <w:rFonts w:ascii="Calibri" w:hAnsi="Calibri" w:cs="Calibri"/>
      <w:sz w:val="14"/>
      <w:szCs w:val="14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E80F93"/>
    <w:pPr>
      <w:shd w:val="clear" w:color="auto" w:fill="FFFFFF"/>
      <w:spacing w:after="0" w:line="240" w:lineRule="atLeast"/>
      <w:jc w:val="both"/>
    </w:pPr>
    <w:rPr>
      <w:rFonts w:ascii="Calibri" w:hAnsi="Calibri" w:cs="Calibri"/>
      <w:sz w:val="14"/>
      <w:szCs w:val="14"/>
    </w:rPr>
  </w:style>
  <w:style w:type="character" w:customStyle="1" w:styleId="1">
    <w:name w:val="Основной текст Знак1"/>
    <w:basedOn w:val="a0"/>
    <w:link w:val="a4"/>
    <w:uiPriority w:val="99"/>
    <w:locked/>
    <w:rsid w:val="00E80F93"/>
    <w:rPr>
      <w:rFonts w:ascii="Times New Roman" w:hAnsi="Times New Roman" w:cs="Times New Roman"/>
      <w:sz w:val="24"/>
      <w:szCs w:val="24"/>
      <w:shd w:val="clear" w:color="auto" w:fill="FFFFFF"/>
    </w:rPr>
  </w:style>
  <w:style w:type="paragraph" w:styleId="a4">
    <w:name w:val="Body Text"/>
    <w:basedOn w:val="a"/>
    <w:link w:val="1"/>
    <w:uiPriority w:val="99"/>
    <w:rsid w:val="00E80F93"/>
    <w:pPr>
      <w:shd w:val="clear" w:color="auto" w:fill="FFFFFF"/>
      <w:spacing w:before="120" w:after="0" w:line="278" w:lineRule="exact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uiPriority w:val="99"/>
    <w:semiHidden/>
    <w:rsid w:val="00E80F93"/>
  </w:style>
  <w:style w:type="paragraph" w:styleId="a6">
    <w:name w:val="header"/>
    <w:basedOn w:val="a"/>
    <w:link w:val="a7"/>
    <w:uiPriority w:val="99"/>
    <w:unhideWhenUsed/>
    <w:rsid w:val="00625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25F73"/>
  </w:style>
  <w:style w:type="paragraph" w:styleId="a8">
    <w:name w:val="footer"/>
    <w:basedOn w:val="a"/>
    <w:link w:val="a9"/>
    <w:uiPriority w:val="99"/>
    <w:unhideWhenUsed/>
    <w:rsid w:val="00625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25F73"/>
  </w:style>
  <w:style w:type="paragraph" w:styleId="aa">
    <w:name w:val="Balloon Text"/>
    <w:basedOn w:val="a"/>
    <w:link w:val="ab"/>
    <w:uiPriority w:val="99"/>
    <w:semiHidden/>
    <w:unhideWhenUsed/>
    <w:rsid w:val="00625F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25F73"/>
    <w:rPr>
      <w:rFonts w:ascii="Tahoma" w:hAnsi="Tahoma" w:cs="Tahoma"/>
      <w:sz w:val="16"/>
      <w:szCs w:val="16"/>
    </w:rPr>
  </w:style>
  <w:style w:type="character" w:styleId="ac">
    <w:name w:val="Subtle Emphasis"/>
    <w:basedOn w:val="a0"/>
    <w:uiPriority w:val="19"/>
    <w:qFormat/>
    <w:rsid w:val="008A25E4"/>
    <w:rPr>
      <w:i/>
      <w:iCs/>
      <w:color w:val="808080" w:themeColor="text1" w:themeTint="7F"/>
    </w:rPr>
  </w:style>
  <w:style w:type="paragraph" w:customStyle="1" w:styleId="ConsPlusNormal">
    <w:name w:val="ConsPlusNormal"/>
    <w:rsid w:val="008A25E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9636F8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9636F8"/>
    <w:rPr>
      <w:rFonts w:ascii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7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2C6DA-CD67-4B6E-88E7-C43BE1ECC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Пионтковская</dc:creator>
  <cp:lastModifiedBy>Сапронова Елена Индусовна</cp:lastModifiedBy>
  <cp:revision>27</cp:revision>
  <cp:lastPrinted>2019-01-25T12:43:00Z</cp:lastPrinted>
  <dcterms:created xsi:type="dcterms:W3CDTF">2019-01-25T12:23:00Z</dcterms:created>
  <dcterms:modified xsi:type="dcterms:W3CDTF">2019-02-06T09:10:00Z</dcterms:modified>
</cp:coreProperties>
</file>